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BDEC">
      <w:pPr>
        <w:jc w:val="both"/>
        <w:rPr>
          <w:b/>
          <w:bCs/>
          <w:sz w:val="24"/>
          <w:szCs w:val="24"/>
          <w:lang w:val="fr-FR"/>
        </w:rPr>
      </w:pPr>
    </w:p>
    <w:p w14:paraId="6095581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6863A6A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62BACFC6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6F9E12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16267530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4FBB2B40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</w:p>
    <w:p w14:paraId="4A1ED64A">
      <w:pPr>
        <w:jc w:val="both"/>
        <w:rPr>
          <w:b/>
          <w:bCs/>
          <w:sz w:val="24"/>
          <w:szCs w:val="24"/>
          <w:lang w:val="fr-FR"/>
        </w:rPr>
      </w:pPr>
    </w:p>
    <w:p w14:paraId="28557003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75547387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  <w:lang w:val="en-GB"/>
        </w:rPr>
        <w:t>17.03.2025</w:t>
      </w:r>
      <w:r>
        <w:rPr>
          <w:sz w:val="24"/>
          <w:szCs w:val="24"/>
        </w:rPr>
        <w:t>, LA SEDIUL PRIMĂRIEI COMUNEI PERISORU</w:t>
      </w:r>
    </w:p>
    <w:p w14:paraId="59EB8C4B">
      <w:pPr>
        <w:rPr>
          <w:sz w:val="24"/>
          <w:szCs w:val="24"/>
          <w:lang w:val="fr-FR"/>
        </w:rPr>
      </w:pPr>
    </w:p>
    <w:p w14:paraId="15B06B53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4CDB09D3">
      <w:pPr>
        <w:pStyle w:val="6"/>
        <w:ind w:firstLine="708"/>
        <w:jc w:val="both"/>
        <w:rPr>
          <w:sz w:val="24"/>
          <w:szCs w:val="24"/>
        </w:rPr>
      </w:pPr>
    </w:p>
    <w:p w14:paraId="5F63A0CE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Aprobarea procesului verbal de la sedinta ordinara din data de 25 februarie 2025.</w:t>
      </w:r>
    </w:p>
    <w:p w14:paraId="7DA8CFCE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roiect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de hotărâre privind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aprobarea Protocolului de Colaborare intre Comuna Perisoru si Directia Municipala de Servicii Publice a Municipiului Calarasi, in vederea prestarii serviciului de gestionare a cainilor fara stapan si a tarifelor practicate in desfasurarea activitatilor specifice.</w:t>
      </w:r>
    </w:p>
    <w:p w14:paraId="25112CF1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1E1E6203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hotărâre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privind acordarea unui premiu aniversar doamnei Badea Elena, cu prilejiul implinirii varstei de 100 de ani.</w:t>
      </w:r>
    </w:p>
    <w:p w14:paraId="11572DA2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63AD9CAE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aprobarea cheltuielilor pentru transportul cadrelor didactice.</w:t>
      </w:r>
    </w:p>
    <w:p w14:paraId="0EE2274E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2D2031A1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aprobarea executarii pe domeniul public al Comunei Perisoru, a lucrarilor necesare obiectivului “Infiintare PT si racord MT PTAb 3499 Perisoru, judetul Calarasi.</w:t>
      </w:r>
    </w:p>
    <w:p w14:paraId="5B2FBAAC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2E7011E8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aprobarea bugetului de venituri si cheltuieli al Comunei Perisoru pe anul 2025.</w:t>
      </w:r>
    </w:p>
    <w:p w14:paraId="003D5620">
      <w:pPr>
        <w:jc w:val="right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18498C54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Diverse.</w:t>
      </w:r>
    </w:p>
    <w:p w14:paraId="613230E2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  <w:lang w:val="en-GB"/>
        </w:rPr>
        <w:t>24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03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2025</w:t>
      </w:r>
      <w:r>
        <w:rPr>
          <w:b w:val="0"/>
          <w:sz w:val="24"/>
          <w:szCs w:val="24"/>
        </w:rPr>
        <w:t>.</w:t>
      </w:r>
    </w:p>
    <w:p w14:paraId="1962D4F3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Acestea se depun  zilnic intre orele 1</w:t>
      </w:r>
      <w:r>
        <w:rPr>
          <w:rFonts w:hint="default"/>
          <w:b w:val="0"/>
          <w:sz w:val="24"/>
          <w:szCs w:val="24"/>
          <w:lang w:val="en-GB"/>
        </w:rPr>
        <w:t>0</w:t>
      </w:r>
      <w:r>
        <w:rPr>
          <w:b w:val="0"/>
          <w:sz w:val="24"/>
          <w:szCs w:val="24"/>
        </w:rPr>
        <w:t xml:space="preserve">ºº-14³° - la secretarul general al comunei Perisoru, la sediul instituţiei. </w:t>
      </w:r>
    </w:p>
    <w:p w14:paraId="511F76B3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6E8BBBFE">
      <w:pPr>
        <w:rPr>
          <w:b w:val="0"/>
          <w:sz w:val="24"/>
          <w:szCs w:val="24"/>
          <w:lang w:val="en-US"/>
        </w:rPr>
      </w:pPr>
    </w:p>
    <w:p w14:paraId="19D3BB95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534F66D3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42508287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CA258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8137B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A53EA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Secretarul General al comunei Perisoru ,</w:t>
      </w:r>
    </w:p>
    <w:p w14:paraId="0BE04D27">
      <w:pPr>
        <w:pStyle w:val="1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sectPr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0089"/>
    <w:multiLevelType w:val="singleLevel"/>
    <w:tmpl w:val="B29500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1123D29"/>
    <w:rsid w:val="083B67F3"/>
    <w:rsid w:val="0BE66E46"/>
    <w:rsid w:val="0C1711F3"/>
    <w:rsid w:val="0D1C00C3"/>
    <w:rsid w:val="0E4E1EED"/>
    <w:rsid w:val="10107289"/>
    <w:rsid w:val="110B69D3"/>
    <w:rsid w:val="122608DC"/>
    <w:rsid w:val="13D53A2A"/>
    <w:rsid w:val="14CA2C76"/>
    <w:rsid w:val="157F2641"/>
    <w:rsid w:val="1A980D77"/>
    <w:rsid w:val="1D0909D9"/>
    <w:rsid w:val="22D25884"/>
    <w:rsid w:val="23797779"/>
    <w:rsid w:val="246C66AE"/>
    <w:rsid w:val="25A27227"/>
    <w:rsid w:val="2D494A76"/>
    <w:rsid w:val="30473F82"/>
    <w:rsid w:val="30E9115E"/>
    <w:rsid w:val="31B52354"/>
    <w:rsid w:val="342D4BC7"/>
    <w:rsid w:val="3651396D"/>
    <w:rsid w:val="383B1E24"/>
    <w:rsid w:val="3AEF35E2"/>
    <w:rsid w:val="3E6D771E"/>
    <w:rsid w:val="3EEA7E38"/>
    <w:rsid w:val="406F021F"/>
    <w:rsid w:val="41F32644"/>
    <w:rsid w:val="43446EFD"/>
    <w:rsid w:val="443A54EE"/>
    <w:rsid w:val="44526CA7"/>
    <w:rsid w:val="49190289"/>
    <w:rsid w:val="4AF43FF7"/>
    <w:rsid w:val="4B203D77"/>
    <w:rsid w:val="4BD10C9E"/>
    <w:rsid w:val="4C275F28"/>
    <w:rsid w:val="4CAC50E4"/>
    <w:rsid w:val="4ECF43DD"/>
    <w:rsid w:val="4F82187E"/>
    <w:rsid w:val="56642118"/>
    <w:rsid w:val="58E10B42"/>
    <w:rsid w:val="5CBE4D1A"/>
    <w:rsid w:val="5DD5083D"/>
    <w:rsid w:val="5E3A27B9"/>
    <w:rsid w:val="5E945339"/>
    <w:rsid w:val="601A4B63"/>
    <w:rsid w:val="614E1D5B"/>
    <w:rsid w:val="627335D5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C9D2372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1</Pages>
  <Words>320</Words>
  <Characters>1827</Characters>
  <Lines>15</Lines>
  <Paragraphs>4</Paragraphs>
  <TotalTime>1</TotalTime>
  <ScaleCrop>false</ScaleCrop>
  <LinksUpToDate>false</LinksUpToDate>
  <CharactersWithSpaces>2143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Andrei Iulia</cp:lastModifiedBy>
  <cp:lastPrinted>2025-03-17T13:03:37Z</cp:lastPrinted>
  <dcterms:modified xsi:type="dcterms:W3CDTF">2025-03-17T13:03:41Z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E4B2C068D5CF46CCB36FCD4E0318EA22</vt:lpwstr>
  </property>
</Properties>
</file>