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09BCF">
      <w:pPr>
        <w:pStyle w:val="5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-95885</wp:posOffset>
            </wp:positionV>
            <wp:extent cx="688340" cy="906145"/>
            <wp:effectExtent l="0" t="0" r="12700" b="8255"/>
            <wp:wrapSquare wrapText="right"/>
            <wp:docPr id="1" name="Picture 3" descr="http://www.romportal.com/countryinfo/romste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http://www.romportal.com/countryinfo/romstema.gi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6"/>
          <w:szCs w:val="26"/>
        </w:rPr>
        <w:t>ROMANIA</w:t>
      </w:r>
    </w:p>
    <w:p w14:paraId="2381F925">
      <w:pPr>
        <w:pStyle w:val="5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COMUN</w:t>
      </w:r>
      <w:r>
        <w:rPr>
          <w:rFonts w:hint="default" w:ascii="Times New Roman" w:hAnsi="Times New Roman"/>
          <w:b/>
          <w:sz w:val="26"/>
          <w:szCs w:val="26"/>
          <w:lang w:val="en-GB"/>
        </w:rPr>
        <w:t>A</w:t>
      </w:r>
      <w:r>
        <w:rPr>
          <w:rFonts w:ascii="Times New Roman" w:hAnsi="Times New Roman"/>
          <w:b/>
          <w:sz w:val="26"/>
          <w:szCs w:val="26"/>
        </w:rPr>
        <w:t xml:space="preserve"> PERISORU</w:t>
      </w:r>
    </w:p>
    <w:p w14:paraId="107735C9">
      <w:pPr>
        <w:pStyle w:val="5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917195 – sat. Perisoru, str. Parcului, nr. 4, com. Perisoru, jud. Calarasi</w:t>
      </w:r>
    </w:p>
    <w:p w14:paraId="33B2E2E9">
      <w:pPr>
        <w:pStyle w:val="5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Tel. / fax 0242346010</w:t>
      </w:r>
    </w:p>
    <w:p w14:paraId="26AC737F">
      <w:pPr>
        <w:pStyle w:val="5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hint="default" w:ascii="Times New Roman" w:hAnsi="Times New Roman"/>
          <w:b/>
          <w:sz w:val="26"/>
          <w:szCs w:val="26"/>
        </w:rPr>
        <w:t xml:space="preserve">                            </w:t>
      </w:r>
      <w:r>
        <w:rPr>
          <w:rFonts w:ascii="Times New Roman" w:hAnsi="Times New Roman"/>
          <w:b/>
          <w:sz w:val="26"/>
          <w:szCs w:val="26"/>
        </w:rPr>
        <w:t>e-mail :comuna.perisoru@yahoo.com</w:t>
      </w:r>
    </w:p>
    <w:p w14:paraId="131AEE9C">
      <w:pPr>
        <w:pStyle w:val="5"/>
        <w:jc w:val="both"/>
        <w:rPr>
          <w:rFonts w:hint="default" w:ascii="Times New Roman" w:hAnsi="Times New Roman" w:cs="Times New Roman"/>
          <w:b/>
          <w:sz w:val="26"/>
          <w:szCs w:val="26"/>
          <w:lang w:val="en-GB"/>
        </w:rPr>
      </w:pPr>
    </w:p>
    <w:p w14:paraId="0485D606">
      <w:pPr>
        <w:pStyle w:val="5"/>
        <w:jc w:val="both"/>
        <w:rPr>
          <w:rFonts w:hint="default" w:ascii="Times New Roman" w:hAnsi="Times New Roman" w:cs="Times New Roman"/>
          <w:b/>
          <w:sz w:val="26"/>
          <w:szCs w:val="26"/>
          <w:lang w:val="en-GB"/>
        </w:rPr>
      </w:pPr>
    </w:p>
    <w:p w14:paraId="4AE6624F">
      <w:pPr>
        <w:pStyle w:val="5"/>
        <w:jc w:val="both"/>
        <w:rPr>
          <w:rFonts w:hint="default" w:ascii="Times New Roman" w:hAnsi="Times New Roman" w:cs="Times New Roman"/>
          <w:b/>
          <w:sz w:val="26"/>
          <w:szCs w:val="26"/>
          <w:lang w:val="en-GB"/>
        </w:rPr>
      </w:pPr>
      <w:r>
        <w:rPr>
          <w:rFonts w:hint="default" w:ascii="Times New Roman" w:hAnsi="Times New Roman" w:cs="Times New Roman"/>
          <w:b/>
          <w:sz w:val="26"/>
          <w:szCs w:val="26"/>
          <w:lang w:val="en-GB"/>
        </w:rPr>
        <w:t>Nr. 2.185/14.03.2025</w:t>
      </w:r>
    </w:p>
    <w:p w14:paraId="35402944">
      <w:pPr>
        <w:pStyle w:val="5"/>
        <w:jc w:val="both"/>
        <w:rPr>
          <w:rFonts w:hint="default" w:ascii="Times New Roman" w:hAnsi="Times New Roman" w:cs="Times New Roman"/>
          <w:b/>
          <w:sz w:val="26"/>
          <w:szCs w:val="26"/>
          <w:lang w:val="en-GB"/>
        </w:rPr>
      </w:pPr>
    </w:p>
    <w:p w14:paraId="6D41DF35">
      <w:pPr>
        <w:pStyle w:val="5"/>
        <w:jc w:val="center"/>
        <w:rPr>
          <w:rFonts w:hint="default" w:ascii="Times New Roman" w:hAnsi="Times New Roman" w:cs="Times New Roman"/>
          <w:b/>
          <w:sz w:val="26"/>
          <w:szCs w:val="26"/>
          <w:lang w:val="en-GB"/>
        </w:rPr>
      </w:pPr>
      <w:r>
        <w:rPr>
          <w:rFonts w:hint="default" w:ascii="Times New Roman" w:hAnsi="Times New Roman" w:cs="Times New Roman"/>
          <w:b/>
          <w:sz w:val="26"/>
          <w:szCs w:val="26"/>
          <w:lang w:val="en-GB"/>
        </w:rPr>
        <w:t>ANUNT</w:t>
      </w:r>
    </w:p>
    <w:p w14:paraId="27A38877">
      <w:pPr>
        <w:pStyle w:val="5"/>
        <w:jc w:val="center"/>
        <w:rPr>
          <w:rFonts w:hint="default" w:ascii="Times New Roman" w:hAnsi="Times New Roman" w:cs="Times New Roman"/>
          <w:b/>
          <w:sz w:val="26"/>
          <w:szCs w:val="26"/>
          <w:lang w:val="en-GB"/>
        </w:rPr>
      </w:pPr>
      <w:r>
        <w:rPr>
          <w:rFonts w:hint="default" w:ascii="Times New Roman" w:hAnsi="Times New Roman" w:cs="Times New Roman"/>
          <w:b/>
          <w:sz w:val="26"/>
          <w:szCs w:val="26"/>
          <w:lang w:val="en-GB"/>
        </w:rPr>
        <w:t xml:space="preserve">referitor la initierea proiectului de hotarare privind aprobarea bugetului local al Comunei Perisoru pe anul 2025 </w:t>
      </w:r>
    </w:p>
    <w:p w14:paraId="694970C9">
      <w:pPr>
        <w:pStyle w:val="5"/>
        <w:jc w:val="center"/>
        <w:rPr>
          <w:rFonts w:hint="default" w:ascii="Times New Roman" w:hAnsi="Times New Roman" w:cs="Times New Roman"/>
          <w:b/>
          <w:sz w:val="26"/>
          <w:szCs w:val="26"/>
          <w:lang w:val="en-GB"/>
        </w:rPr>
      </w:pPr>
    </w:p>
    <w:p w14:paraId="1206A184">
      <w:pPr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In conformitate cu prevederile art.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7 din Legea 52/2000 privind transparenta decizionala in administraţia publica republicata, cu modificările si completările ulterioare, Comun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a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Perisoru </w:t>
      </w:r>
      <w:r>
        <w:rPr>
          <w:rFonts w:hint="default" w:ascii="Times New Roman" w:hAnsi="Times New Roman" w:cs="Times New Roman"/>
          <w:sz w:val="24"/>
          <w:szCs w:val="24"/>
        </w:rPr>
        <w:t xml:space="preserve">prin reprezentantul sau legal, domnul 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Ionel - Catalin BUCUR</w:t>
      </w:r>
      <w:r>
        <w:rPr>
          <w:rFonts w:hint="default" w:ascii="Times New Roman" w:hAnsi="Times New Roman" w:cs="Times New Roman"/>
          <w:sz w:val="24"/>
          <w:szCs w:val="24"/>
        </w:rPr>
        <w:t>, in calitate de primar, propun spre consultare publica proiectul următorului act normativ:</w:t>
      </w:r>
    </w:p>
    <w:p w14:paraId="65389FF7">
      <w:pPr>
        <w:ind w:firstLine="360"/>
        <w:jc w:val="both"/>
        <w:rPr>
          <w:rFonts w:hint="default" w:ascii="Times New Roman" w:hAnsi="Times New Roman" w:cs="Times New Roman"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Proiect de hotarare privind aprobarea bugetului local al comunei 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Perisoru </w:t>
      </w:r>
      <w:r>
        <w:rPr>
          <w:rFonts w:hint="default" w:ascii="Times New Roman" w:hAnsi="Times New Roman" w:cs="Times New Roman"/>
          <w:sz w:val="24"/>
          <w:szCs w:val="24"/>
        </w:rPr>
        <w:t xml:space="preserve">pe anul 2025 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.</w:t>
      </w:r>
    </w:p>
    <w:p w14:paraId="755316EE">
      <w:pPr>
        <w:ind w:firstLine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Proiectul de hotarare este initiat de referatul de aprobare al domnului Primar 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Ionel - Catalin BUCUR</w:t>
      </w:r>
      <w:r>
        <w:rPr>
          <w:rFonts w:hint="default" w:ascii="Times New Roman" w:hAnsi="Times New Roman" w:cs="Times New Roman"/>
          <w:sz w:val="24"/>
          <w:szCs w:val="24"/>
        </w:rPr>
        <w:t xml:space="preserve"> precum si de raportul de specialitate al compartimentului Financiar contabil.</w:t>
      </w:r>
    </w:p>
    <w:p w14:paraId="4D45D81C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Documentaţia poate fi consultata:</w:t>
      </w:r>
    </w:p>
    <w:p w14:paraId="3D912D6F">
      <w:pPr>
        <w:tabs>
          <w:tab w:val="left" w:pos="183"/>
        </w:tabs>
        <w:jc w:val="both"/>
        <w:rPr>
          <w:rFonts w:hint="default" w:ascii="Times New Roman" w:hAnsi="Times New Roman" w:cs="Times New Roman"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pe pagina de internet a institutiei: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GB"/>
        </w:rPr>
        <w:instrText xml:space="preserve"> HYPERLINK "http://www.comunaperisoru.ro" </w:instrTex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lang w:val="en-GB"/>
        </w:rPr>
        <w:t>www.comunaperisoru</w:t>
      </w:r>
      <w:r>
        <w:rPr>
          <w:rStyle w:val="4"/>
          <w:rFonts w:hint="default" w:ascii="Times New Roman" w:hAnsi="Times New Roman" w:cs="Times New Roman"/>
          <w:sz w:val="24"/>
          <w:szCs w:val="24"/>
          <w:lang w:val="en-US" w:eastAsia="en-US"/>
        </w:rPr>
        <w:t>.ro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GB" w:eastAsia="en-US"/>
        </w:rPr>
        <w:t xml:space="preserve"> </w:t>
      </w:r>
    </w:p>
    <w:p w14:paraId="5CF2B343">
      <w:pPr>
        <w:tabs>
          <w:tab w:val="left" w:pos="183"/>
        </w:tabs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la sediul institutiei: comuna 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Perisoru</w:t>
      </w:r>
      <w:r>
        <w:rPr>
          <w:rFonts w:hint="default"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sat 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Perisoru</w:t>
      </w:r>
      <w:r>
        <w:rPr>
          <w:rFonts w:hint="default" w:ascii="Times New Roman" w:hAnsi="Times New Roman" w:cs="Times New Roman"/>
          <w:sz w:val="24"/>
          <w:szCs w:val="24"/>
        </w:rPr>
        <w:t xml:space="preserve">, str. 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Parcului</w:t>
      </w:r>
      <w:r>
        <w:rPr>
          <w:rFonts w:hint="default" w:ascii="Times New Roman" w:hAnsi="Times New Roman" w:cs="Times New Roman"/>
          <w:sz w:val="24"/>
          <w:szCs w:val="24"/>
        </w:rPr>
        <w:t>, nr.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4, judetul Calarasi </w:t>
      </w:r>
      <w:r>
        <w:rPr>
          <w:rFonts w:hint="default" w:ascii="Times New Roman" w:hAnsi="Times New Roman" w:cs="Times New Roman"/>
          <w:sz w:val="24"/>
          <w:szCs w:val="24"/>
        </w:rPr>
        <w:t>: Proiectul de hotarare se poate obţine in copie, pe baza de cerere, formulata de către persoane interesate la registratura institutiei.</w:t>
      </w:r>
    </w:p>
    <w:p w14:paraId="2A4500BC">
      <w:pPr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Persoanele interesate pot trimite propuneri, sugestii, opinii cu valoare de recomandare privind proiectul de act normativ supus procedurii de transparenta decizionala se pot depune pana la data de 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24.03.2025</w:t>
      </w:r>
      <w:r>
        <w:rPr>
          <w:rFonts w:hint="default" w:ascii="Times New Roman" w:hAnsi="Times New Roman" w:cs="Times New Roman"/>
          <w:sz w:val="24"/>
          <w:szCs w:val="24"/>
        </w:rPr>
        <w:t xml:space="preserve"> (reprezentând termenul de consultare publica :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propuneri, sugestii, opinii)</w:t>
      </w:r>
    </w:p>
    <w:p w14:paraId="1762C742">
      <w:pPr>
        <w:tabs>
          <w:tab w:val="left" w:pos="183"/>
        </w:tabs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prin mail pe adresa de e-mail: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"mailto:primariacomunacerasu@gmail.com"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lang w:val="en-GB" w:eastAsia="en-US"/>
        </w:rPr>
        <w:t>comuna.perisoru</w:t>
      </w:r>
      <w:r>
        <w:rPr>
          <w:rStyle w:val="4"/>
          <w:rFonts w:hint="default" w:ascii="Times New Roman" w:hAnsi="Times New Roman" w:cs="Times New Roman"/>
          <w:sz w:val="24"/>
          <w:szCs w:val="24"/>
          <w:lang w:val="en-US" w:eastAsia="en-US"/>
        </w:rPr>
        <w:t>@</w:t>
      </w:r>
      <w:r>
        <w:rPr>
          <w:rStyle w:val="4"/>
          <w:rFonts w:hint="default" w:ascii="Times New Roman" w:hAnsi="Times New Roman" w:cs="Times New Roman"/>
          <w:sz w:val="24"/>
          <w:szCs w:val="24"/>
          <w:lang w:val="en-GB" w:eastAsia="en-US"/>
        </w:rPr>
        <w:t>yahoo.com</w:t>
      </w:r>
      <w:r>
        <w:rPr>
          <w:rStyle w:val="4"/>
          <w:rFonts w:hint="default" w:ascii="Times New Roman" w:hAnsi="Times New Roman" w:cs="Times New Roman"/>
          <w:sz w:val="24"/>
          <w:szCs w:val="24"/>
          <w:lang w:val="en-US" w:eastAsia="en-US"/>
        </w:rPr>
        <w:fldChar w:fldCharType="end"/>
      </w:r>
      <w:bookmarkStart w:id="0" w:name="_GoBack"/>
      <w:bookmarkEnd w:id="0"/>
    </w:p>
    <w:p w14:paraId="6A4A1069">
      <w:pPr>
        <w:tabs>
          <w:tab w:val="left" w:pos="183"/>
        </w:tabs>
        <w:jc w:val="both"/>
        <w:rPr>
          <w:rFonts w:hint="default" w:ascii="Times New Roman" w:hAnsi="Times New Roman" w:cs="Times New Roman"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prin posta pe adresa 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Comuna Perisoru,</w:t>
      </w:r>
      <w:r>
        <w:rPr>
          <w:rFonts w:hint="default" w:ascii="Times New Roman" w:hAnsi="Times New Roman" w:cs="Times New Roman"/>
          <w:sz w:val="24"/>
          <w:szCs w:val="24"/>
        </w:rPr>
        <w:t xml:space="preserve"> com. 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Perisoru,</w:t>
      </w:r>
      <w:r>
        <w:rPr>
          <w:rFonts w:hint="default" w:ascii="Times New Roman" w:hAnsi="Times New Roman" w:cs="Times New Roman"/>
          <w:sz w:val="24"/>
          <w:szCs w:val="24"/>
        </w:rPr>
        <w:t xml:space="preserve"> str.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Parcului</w:t>
      </w:r>
      <w:r>
        <w:rPr>
          <w:rFonts w:hint="default" w:ascii="Times New Roman" w:hAnsi="Times New Roman" w:cs="Times New Roman"/>
          <w:sz w:val="24"/>
          <w:szCs w:val="24"/>
        </w:rPr>
        <w:t>, nr.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4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judetul Calarasi</w:t>
      </w:r>
    </w:p>
    <w:p w14:paraId="2D84B97E">
      <w:pPr>
        <w:tabs>
          <w:tab w:val="left" w:pos="183"/>
        </w:tabs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la sediul institutiei, la Registratura intre orele 8-16</w:t>
      </w:r>
    </w:p>
    <w:p w14:paraId="7AB4D266">
      <w:pPr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Materialele transmise vor purta menţiunea "Propuneri privind aprobarea bugetului local al comunei 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Perisoru </w:t>
      </w:r>
      <w:r>
        <w:rPr>
          <w:rFonts w:hint="default" w:ascii="Times New Roman" w:hAnsi="Times New Roman" w:cs="Times New Roman"/>
          <w:sz w:val="24"/>
          <w:szCs w:val="24"/>
        </w:rPr>
        <w:t>pe anul 2025 ”</w:t>
      </w:r>
    </w:p>
    <w:p w14:paraId="767661A3">
      <w:pPr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Pentru informaţii suplimentare va stam la dispoziţie la urmatoarele date de contact:</w:t>
      </w:r>
    </w:p>
    <w:p w14:paraId="07A16ED2">
      <w:pPr>
        <w:jc w:val="both"/>
        <w:rPr>
          <w:rFonts w:hint="default" w:ascii="Times New Roman" w:hAnsi="Times New Roman" w:cs="Times New Roman"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-telefon: 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0242346010</w:t>
      </w:r>
    </w:p>
    <w:p w14:paraId="66291A31">
      <w:pPr>
        <w:pStyle w:val="5"/>
        <w:jc w:val="both"/>
        <w:rPr>
          <w:rFonts w:hint="default" w:ascii="Times New Roman" w:hAnsi="Times New Roman" w:cs="Times New Roman"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-e-mail: 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comuna.perisoru</w:t>
      </w:r>
      <w:r>
        <w:rPr>
          <w:rFonts w:hint="default" w:ascii="Times New Roman" w:hAnsi="Times New Roman" w:cs="Times New Roman"/>
          <w:sz w:val="24"/>
          <w:szCs w:val="24"/>
        </w:rPr>
        <w:t>@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yahoo.com.</w:t>
      </w:r>
    </w:p>
    <w:p w14:paraId="3592C22C">
      <w:pPr>
        <w:pStyle w:val="5"/>
        <w:jc w:val="both"/>
        <w:rPr>
          <w:rFonts w:hint="default" w:ascii="Times New Roman" w:hAnsi="Times New Roman" w:cs="Times New Roman"/>
          <w:sz w:val="24"/>
          <w:szCs w:val="24"/>
          <w:lang w:val="en-GB"/>
        </w:rPr>
      </w:pPr>
    </w:p>
    <w:p w14:paraId="74B07713">
      <w:pPr>
        <w:pStyle w:val="5"/>
        <w:jc w:val="both"/>
        <w:rPr>
          <w:rFonts w:hint="default" w:ascii="Times New Roman" w:hAnsi="Times New Roman" w:cs="Times New Roman"/>
          <w:sz w:val="24"/>
          <w:szCs w:val="24"/>
          <w:lang w:val="en-GB"/>
        </w:rPr>
      </w:pPr>
    </w:p>
    <w:p w14:paraId="431F8FA4">
      <w:pPr>
        <w:pStyle w:val="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PRIMARUL COMUNEI PERISORU</w:t>
      </w:r>
    </w:p>
    <w:p w14:paraId="432D5565">
      <w:pPr>
        <w:pStyle w:val="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o-RO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1420495</wp:posOffset>
                </wp:positionV>
                <wp:extent cx="3046730" cy="45085"/>
                <wp:effectExtent l="4445" t="4445" r="12065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673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D00A62C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5pt;margin-top:111.85pt;height:3.55pt;width:239.9pt;z-index:251660288;mso-width-relative:page;mso-height-relative:page;" fillcolor="#FFFFFF" filled="t" stroked="t" coordsize="21600,21600" o:gfxdata="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9VlAu2QAAAAsBAAAPAAAAAAAAAAEAIAAAACIAAABkcnMvZG93bnJldi54bWxQ&#10;SwECFAAUAAAACACHTuJA0r/0BPYBAAA0BAAADgAAAAAAAAABACAAAAAoAQAAZHJzL2Uyb0RvYy54&#10;bWxQSwUGAAAAAAYABgBZAQAAkA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1D00A62C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>Catalin Ionel BUCUR</w:t>
      </w:r>
    </w:p>
    <w:p w14:paraId="7630537A">
      <w:pPr>
        <w:pStyle w:val="5"/>
        <w:jc w:val="both"/>
        <w:rPr>
          <w:rFonts w:hint="default" w:ascii="Times New Roman" w:hAnsi="Times New Roman" w:cs="Times New Roman"/>
          <w:sz w:val="24"/>
          <w:szCs w:val="24"/>
          <w:lang w:val="en-GB"/>
        </w:rPr>
      </w:pPr>
    </w:p>
    <w:p w14:paraId="2555433D">
      <w:pPr>
        <w:jc w:val="both"/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27ECE"/>
    <w:rsid w:val="5ED2189E"/>
    <w:rsid w:val="7299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</w:pPr>
    <w:rPr>
      <w:rFonts w:hint="default" w:ascii="Courier New" w:hAnsi="Courier New" w:eastAsia="SimSun" w:cs="Times New Roman"/>
      <w:color w:val="000000"/>
      <w:sz w:val="24"/>
      <w:szCs w:val="24"/>
      <w:lang w:val="ro-RO" w:eastAsia="ro-RO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rFonts w:hint="default"/>
      <w:color w:val="0066CC"/>
      <w:sz w:val="24"/>
      <w:szCs w:val="24"/>
      <w:u w:val="single"/>
    </w:r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2025-03-14T07:35:39Z</dcterms:created>
  <dc:creator>CLP</dc:creator>
  <cp:lastModifiedBy>Andrei Iulia</cp:lastModifiedBy>
  <cp:lastPrinted>2025-03-14T07:47:28Z</cp:lastPrinted>
  <dcterms:modified xsi:type="dcterms:W3CDTF">2025-03-14T07:55:50Z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2057-12.2.0.20326</vt:lpwstr>
  </property>
  <property fmtid="{D5CDD505-2E9C-101B-9397-08002B2CF9AE}" pid="3" name="ICV">
    <vt:lpwstr>A3D9A7FF356642CB9F5BD0D4EAE04B58_12</vt:lpwstr>
  </property>
</Properties>
</file>